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="-307" w:tblpY="89"/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8"/>
        <w:gridCol w:w="4253"/>
        <w:gridCol w:w="4414"/>
      </w:tblGrid>
      <w:tr w:rsidR="0078128D" w:rsidTr="00D11673">
        <w:trPr>
          <w:trHeight w:val="101"/>
        </w:trPr>
        <w:tc>
          <w:tcPr>
            <w:tcW w:w="1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128D" w:rsidRDefault="0078128D" w:rsidP="001703C1">
            <w:pPr>
              <w:spacing w:line="300" w:lineRule="atLeast"/>
              <w:jc w:val="center"/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8128D" w:rsidRDefault="0078128D" w:rsidP="001703C1">
            <w:pPr>
              <w:spacing w:line="300" w:lineRule="atLeast"/>
              <w:jc w:val="center"/>
              <w:rPr>
                <w:rFonts w:ascii="Verdana" w:eastAsia="ＭＳ ゴシック" w:hAnsi="Verdana"/>
                <w:sz w:val="20"/>
              </w:rPr>
            </w:pPr>
            <w:r>
              <w:rPr>
                <w:rFonts w:ascii="Verdana" w:eastAsia="ＭＳ ゴシック" w:hAnsi="Verdana" w:hint="eastAsia"/>
                <w:sz w:val="20"/>
              </w:rPr>
              <w:t>後</w:t>
            </w:r>
            <w:r>
              <w:rPr>
                <w:rFonts w:ascii="Verdana" w:eastAsia="ＭＳ ゴシック" w:hAnsi="Verdana" w:hint="eastAsia"/>
                <w:sz w:val="20"/>
              </w:rPr>
              <w:t xml:space="preserve"> </w:t>
            </w:r>
            <w:r>
              <w:rPr>
                <w:rFonts w:ascii="Verdana" w:eastAsia="ＭＳ ゴシック" w:hAnsi="Verdana" w:hint="eastAsia"/>
                <w:sz w:val="20"/>
              </w:rPr>
              <w:t>発</w:t>
            </w:r>
            <w:r>
              <w:rPr>
                <w:rFonts w:ascii="Verdana" w:eastAsia="ＭＳ ゴシック" w:hAnsi="Verdana" w:hint="eastAsia"/>
                <w:sz w:val="20"/>
              </w:rPr>
              <w:t xml:space="preserve"> </w:t>
            </w:r>
            <w:r>
              <w:rPr>
                <w:rFonts w:ascii="Verdana" w:eastAsia="ＭＳ ゴシック" w:hAnsi="Verdana" w:hint="eastAsia"/>
                <w:sz w:val="20"/>
              </w:rPr>
              <w:t>品</w:t>
            </w:r>
          </w:p>
        </w:tc>
        <w:tc>
          <w:tcPr>
            <w:tcW w:w="441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128D" w:rsidRDefault="0078128D" w:rsidP="001703C1">
            <w:pPr>
              <w:spacing w:line="300" w:lineRule="atLeast"/>
              <w:jc w:val="center"/>
              <w:rPr>
                <w:rFonts w:ascii="Verdana" w:eastAsia="ＭＳ ゴシック" w:hAnsi="Verdana"/>
                <w:sz w:val="20"/>
              </w:rPr>
            </w:pPr>
            <w:r>
              <w:rPr>
                <w:rFonts w:ascii="Verdana" w:eastAsia="ＭＳ ゴシック" w:hAnsi="Verdana" w:hint="eastAsia"/>
                <w:sz w:val="20"/>
              </w:rPr>
              <w:t>標</w:t>
            </w:r>
            <w:r>
              <w:rPr>
                <w:rFonts w:ascii="Verdana" w:eastAsia="ＭＳ ゴシック" w:hAnsi="Verdana" w:hint="eastAsia"/>
                <w:sz w:val="20"/>
              </w:rPr>
              <w:t xml:space="preserve"> </w:t>
            </w:r>
            <w:r>
              <w:rPr>
                <w:rFonts w:ascii="Verdana" w:eastAsia="ＭＳ ゴシック" w:hAnsi="Verdana" w:hint="eastAsia"/>
                <w:sz w:val="20"/>
              </w:rPr>
              <w:t>準</w:t>
            </w:r>
            <w:r>
              <w:rPr>
                <w:rFonts w:ascii="Verdana" w:eastAsia="ＭＳ ゴシック" w:hAnsi="Verdana" w:hint="eastAsia"/>
                <w:sz w:val="20"/>
              </w:rPr>
              <w:t xml:space="preserve"> </w:t>
            </w:r>
            <w:r>
              <w:rPr>
                <w:rFonts w:ascii="Verdana" w:eastAsia="ＭＳ ゴシック" w:hAnsi="Verdana" w:hint="eastAsia"/>
                <w:sz w:val="20"/>
              </w:rPr>
              <w:t>品</w:t>
            </w:r>
          </w:p>
        </w:tc>
      </w:tr>
      <w:tr w:rsidR="0078128D" w:rsidTr="00D11673">
        <w:tc>
          <w:tcPr>
            <w:tcW w:w="167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8128D" w:rsidRDefault="0078128D" w:rsidP="001703C1">
            <w:pPr>
              <w:spacing w:line="30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製 品 名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02E44" w:rsidRDefault="00B02E44" w:rsidP="001703C1">
            <w:pPr>
              <w:spacing w:line="30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オキサトミド錠</w:t>
            </w:r>
          </w:p>
          <w:p w:rsidR="0078128D" w:rsidRDefault="00B02E44" w:rsidP="001703C1">
            <w:pPr>
              <w:spacing w:line="30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Verdana" w:eastAsia="ＭＳ ゴシック" w:hAnsi="Verdana" w:hint="eastAsia"/>
                <w:b/>
                <w:sz w:val="22"/>
              </w:rPr>
              <w:t>30mg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「クニヒロ」</w:t>
            </w:r>
          </w:p>
        </w:tc>
        <w:tc>
          <w:tcPr>
            <w:tcW w:w="4414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8128D" w:rsidRDefault="006522BC" w:rsidP="00187F58">
            <w:pPr>
              <w:spacing w:line="30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－</w:t>
            </w:r>
          </w:p>
        </w:tc>
      </w:tr>
      <w:tr w:rsidR="0078128D" w:rsidTr="00D11673">
        <w:tc>
          <w:tcPr>
            <w:tcW w:w="167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8128D" w:rsidRDefault="0078128D" w:rsidP="001703C1">
            <w:pPr>
              <w:spacing w:line="30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製造販売会社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6" w:space="0" w:color="auto"/>
            </w:tcBorders>
          </w:tcPr>
          <w:p w:rsidR="0078128D" w:rsidRDefault="0078128D" w:rsidP="001703C1">
            <w:pPr>
              <w:spacing w:line="300" w:lineRule="atLeast"/>
              <w:jc w:val="center"/>
              <w:rPr>
                <w:rFonts w:ascii="Verdana" w:eastAsia="ＭＳ Ｐ明朝" w:hAnsi="Verdana"/>
                <w:sz w:val="22"/>
              </w:rPr>
            </w:pPr>
            <w:r>
              <w:rPr>
                <w:rFonts w:ascii="Verdana" w:eastAsia="ＭＳ Ｐ明朝" w:hAnsi="Verdana" w:hint="eastAsia"/>
                <w:sz w:val="22"/>
              </w:rPr>
              <w:t>皇漢堂製薬株式会社</w:t>
            </w:r>
          </w:p>
        </w:tc>
        <w:tc>
          <w:tcPr>
            <w:tcW w:w="4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  <w:tl2br w:val="nil"/>
            </w:tcBorders>
          </w:tcPr>
          <w:p w:rsidR="0078128D" w:rsidRDefault="006522BC" w:rsidP="001703C1">
            <w:pPr>
              <w:spacing w:line="300" w:lineRule="atLeast"/>
              <w:jc w:val="center"/>
              <w:rPr>
                <w:rFonts w:ascii="Verdana" w:eastAsia="ＭＳ Ｐ明朝" w:hAnsi="Verdana"/>
                <w:sz w:val="22"/>
              </w:rPr>
            </w:pPr>
            <w:r>
              <w:rPr>
                <w:rFonts w:ascii="Verdana" w:eastAsia="ＭＳ Ｐ明朝" w:hAnsi="Verdana" w:hint="eastAsia"/>
                <w:sz w:val="22"/>
              </w:rPr>
              <w:t>－</w:t>
            </w:r>
          </w:p>
        </w:tc>
      </w:tr>
      <w:tr w:rsidR="0078128D" w:rsidTr="001703C1">
        <w:trPr>
          <w:cantSplit/>
        </w:trPr>
        <w:tc>
          <w:tcPr>
            <w:tcW w:w="167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8128D" w:rsidRDefault="0078128D" w:rsidP="001703C1">
            <w:pPr>
              <w:spacing w:line="300" w:lineRule="atLeast"/>
              <w:ind w:left="-57" w:right="-57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成 分 名</w:t>
            </w:r>
          </w:p>
        </w:tc>
        <w:tc>
          <w:tcPr>
            <w:tcW w:w="866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8128D" w:rsidRDefault="00B02E44" w:rsidP="001703C1">
            <w:pPr>
              <w:spacing w:line="300" w:lineRule="atLeast"/>
              <w:rPr>
                <w:rFonts w:ascii="Verdana" w:eastAsia="ＭＳ Ｐ明朝" w:hAnsi="Verdana"/>
                <w:sz w:val="22"/>
              </w:rPr>
            </w:pPr>
            <w:r w:rsidRPr="00B02E44">
              <w:rPr>
                <w:rFonts w:ascii="Verdana" w:eastAsia="ＭＳ Ｐ明朝" w:hAnsi="Verdana" w:hint="eastAsia"/>
                <w:sz w:val="22"/>
              </w:rPr>
              <w:t>オキサトミド</w:t>
            </w:r>
          </w:p>
        </w:tc>
      </w:tr>
      <w:tr w:rsidR="0078128D" w:rsidTr="001703C1">
        <w:trPr>
          <w:cantSplit/>
        </w:trPr>
        <w:tc>
          <w:tcPr>
            <w:tcW w:w="167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8128D" w:rsidRPr="00582241" w:rsidRDefault="0078128D" w:rsidP="001703C1">
            <w:pPr>
              <w:spacing w:line="30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規 </w:t>
            </w:r>
            <w:r>
              <w:rPr>
                <w:rFonts w:ascii="ＭＳ ゴシック" w:eastAsia="ＭＳ ゴシック" w:hAnsi="ＭＳ ゴシック"/>
                <w:sz w:val="2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格</w:t>
            </w:r>
          </w:p>
        </w:tc>
        <w:tc>
          <w:tcPr>
            <w:tcW w:w="866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8128D" w:rsidRDefault="0078128D" w:rsidP="001703C1">
            <w:pPr>
              <w:spacing w:line="300" w:lineRule="atLeast"/>
              <w:rPr>
                <w:rStyle w:val="main-contents1"/>
                <w:rFonts w:eastAsia="ＭＳ Ｐ明朝"/>
                <w:sz w:val="22"/>
              </w:rPr>
            </w:pPr>
            <w:r>
              <w:rPr>
                <w:rFonts w:ascii="Verdana" w:eastAsia="ＭＳ Ｐ明朝" w:hAnsi="Verdana" w:hint="eastAsia"/>
                <w:sz w:val="22"/>
              </w:rPr>
              <w:t>1</w:t>
            </w:r>
            <w:r>
              <w:rPr>
                <w:rFonts w:ascii="Verdana" w:eastAsia="ＭＳ Ｐ明朝" w:hAnsi="Verdana"/>
                <w:sz w:val="22"/>
              </w:rPr>
              <w:t>錠中</w:t>
            </w:r>
            <w:r>
              <w:rPr>
                <w:rFonts w:ascii="Verdana" w:eastAsia="ＭＳ Ｐ明朝" w:hAnsi="Verdana" w:hint="eastAsia"/>
                <w:sz w:val="22"/>
              </w:rPr>
              <w:t>に</w:t>
            </w:r>
            <w:r w:rsidR="00B02E44">
              <w:rPr>
                <w:rFonts w:ascii="Verdana" w:eastAsia="ＭＳ Ｐ明朝" w:hAnsi="Verdana" w:hint="eastAsia"/>
                <w:sz w:val="22"/>
              </w:rPr>
              <w:t>オキサトミド</w:t>
            </w:r>
            <w:r>
              <w:rPr>
                <w:rFonts w:ascii="Verdana" w:eastAsia="ＭＳ Ｐ明朝" w:hAnsi="Verdana" w:hint="eastAsia"/>
                <w:sz w:val="22"/>
              </w:rPr>
              <w:t>を</w:t>
            </w:r>
            <w:r w:rsidR="00B02E44">
              <w:rPr>
                <w:rFonts w:ascii="Verdana" w:eastAsia="ＭＳ Ｐ明朝" w:hAnsi="Verdana" w:hint="eastAsia"/>
                <w:sz w:val="22"/>
              </w:rPr>
              <w:t>30</w:t>
            </w:r>
            <w:r>
              <w:rPr>
                <w:rFonts w:ascii="Verdana" w:eastAsia="ＭＳ Ｐ明朝" w:hAnsi="Verdana"/>
                <w:sz w:val="22"/>
              </w:rPr>
              <w:t>mg</w:t>
            </w:r>
            <w:r>
              <w:rPr>
                <w:rFonts w:ascii="Verdana" w:eastAsia="ＭＳ Ｐ明朝" w:hAnsi="Verdana"/>
                <w:sz w:val="22"/>
              </w:rPr>
              <w:t>含有</w:t>
            </w:r>
          </w:p>
        </w:tc>
      </w:tr>
      <w:tr w:rsidR="0078128D" w:rsidTr="001703C1">
        <w:trPr>
          <w:cantSplit/>
        </w:trPr>
        <w:tc>
          <w:tcPr>
            <w:tcW w:w="167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8128D" w:rsidRDefault="0078128D" w:rsidP="001703C1">
            <w:pPr>
              <w:spacing w:line="30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薬効分類</w:t>
            </w:r>
          </w:p>
        </w:tc>
        <w:tc>
          <w:tcPr>
            <w:tcW w:w="866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8128D" w:rsidRDefault="00B02E44" w:rsidP="001703C1">
            <w:pPr>
              <w:spacing w:line="300" w:lineRule="atLeast"/>
              <w:rPr>
                <w:rFonts w:ascii="Verdana" w:eastAsia="ＭＳ Ｐ明朝" w:hAnsi="Verdana"/>
                <w:sz w:val="22"/>
              </w:rPr>
            </w:pPr>
            <w:r w:rsidRPr="00B02E44">
              <w:rPr>
                <w:rStyle w:val="main-contents1"/>
                <w:rFonts w:eastAsia="ＭＳ Ｐ明朝" w:hint="eastAsia"/>
                <w:sz w:val="22"/>
              </w:rPr>
              <w:t>アレルギー性疾患治療剤</w:t>
            </w:r>
          </w:p>
        </w:tc>
      </w:tr>
      <w:tr w:rsidR="0078128D" w:rsidTr="00D11673">
        <w:trPr>
          <w:trHeight w:val="300"/>
        </w:trPr>
        <w:tc>
          <w:tcPr>
            <w:tcW w:w="167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8128D" w:rsidRDefault="0078128D" w:rsidP="001703C1">
            <w:pPr>
              <w:spacing w:line="30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薬　　価</w:t>
            </w:r>
          </w:p>
        </w:tc>
        <w:tc>
          <w:tcPr>
            <w:tcW w:w="4253" w:type="dxa"/>
            <w:tcBorders>
              <w:left w:val="single" w:sz="18" w:space="0" w:color="auto"/>
            </w:tcBorders>
          </w:tcPr>
          <w:p w:rsidR="0078128D" w:rsidRDefault="00187F58" w:rsidP="001703C1">
            <w:pPr>
              <w:spacing w:line="300" w:lineRule="atLeast"/>
              <w:jc w:val="center"/>
              <w:rPr>
                <w:rFonts w:ascii="Verdana" w:eastAsia="ＭＳ Ｐ明朝" w:hAnsi="Verdana"/>
                <w:sz w:val="22"/>
              </w:rPr>
            </w:pPr>
            <w:r>
              <w:rPr>
                <w:rFonts w:ascii="Verdana" w:eastAsia="ＭＳ Ｐ明朝" w:hAnsi="Verdana" w:hint="eastAsia"/>
              </w:rPr>
              <w:t>5.9</w:t>
            </w:r>
            <w:r w:rsidR="00B02E44" w:rsidRPr="00B02E44">
              <w:rPr>
                <w:rFonts w:ascii="Verdana" w:eastAsia="ＭＳ Ｐ明朝" w:hAnsi="Verdana" w:hint="eastAsia"/>
              </w:rPr>
              <w:t>0</w:t>
            </w:r>
            <w:r w:rsidR="00B02E44" w:rsidRPr="00B02E44">
              <w:rPr>
                <w:rFonts w:ascii="Verdana" w:eastAsia="ＭＳ Ｐ明朝" w:hAnsi="Verdana" w:hint="eastAsia"/>
              </w:rPr>
              <w:t>円／錠</w:t>
            </w:r>
          </w:p>
        </w:tc>
        <w:tc>
          <w:tcPr>
            <w:tcW w:w="4414" w:type="dxa"/>
            <w:tcBorders>
              <w:right w:val="single" w:sz="18" w:space="0" w:color="auto"/>
            </w:tcBorders>
          </w:tcPr>
          <w:p w:rsidR="0078128D" w:rsidRDefault="00187F58" w:rsidP="001703C1">
            <w:pPr>
              <w:spacing w:line="300" w:lineRule="atLeast"/>
              <w:jc w:val="center"/>
              <w:rPr>
                <w:rFonts w:ascii="Verdana" w:eastAsia="ＭＳ Ｐ明朝" w:hAnsi="Verdana"/>
                <w:sz w:val="22"/>
              </w:rPr>
            </w:pPr>
            <w:r>
              <w:rPr>
                <w:rFonts w:ascii="Verdana" w:eastAsia="ＭＳ Ｐ明朝" w:hAnsi="Verdana" w:hint="eastAsia"/>
                <w:sz w:val="22"/>
              </w:rPr>
              <w:t>－</w:t>
            </w:r>
          </w:p>
        </w:tc>
      </w:tr>
      <w:tr w:rsidR="0078128D" w:rsidTr="001703C1">
        <w:trPr>
          <w:trHeight w:val="300"/>
        </w:trPr>
        <w:tc>
          <w:tcPr>
            <w:tcW w:w="167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8128D" w:rsidRDefault="0078128D" w:rsidP="001703C1">
            <w:pPr>
              <w:spacing w:line="30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薬 価 差</w:t>
            </w:r>
          </w:p>
        </w:tc>
        <w:tc>
          <w:tcPr>
            <w:tcW w:w="86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8128D" w:rsidRDefault="00187F58" w:rsidP="001703C1">
            <w:pPr>
              <w:spacing w:line="300" w:lineRule="atLeast"/>
              <w:jc w:val="center"/>
              <w:rPr>
                <w:rFonts w:ascii="Verdana" w:eastAsia="ＭＳ Ｐ明朝" w:hAnsi="Verdana"/>
                <w:sz w:val="22"/>
              </w:rPr>
            </w:pPr>
            <w:r>
              <w:rPr>
                <w:rFonts w:ascii="Verdana" w:eastAsia="ＭＳ Ｐ明朝" w:hAnsi="Verdana" w:hint="eastAsia"/>
              </w:rPr>
              <w:t>－</w:t>
            </w:r>
          </w:p>
        </w:tc>
      </w:tr>
      <w:tr w:rsidR="00AB5C4F" w:rsidTr="00215561">
        <w:trPr>
          <w:cantSplit/>
          <w:trHeight w:val="657"/>
        </w:trPr>
        <w:tc>
          <w:tcPr>
            <w:tcW w:w="167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5C4F" w:rsidRDefault="00AB5C4F" w:rsidP="001703C1">
            <w:pPr>
              <w:spacing w:line="30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効能･効果</w:t>
            </w:r>
          </w:p>
        </w:tc>
        <w:tc>
          <w:tcPr>
            <w:tcW w:w="866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5C4F" w:rsidRDefault="00AB5C4F" w:rsidP="001703C1">
            <w:pPr>
              <w:spacing w:line="240" w:lineRule="exact"/>
              <w:ind w:leftChars="17" w:left="41"/>
              <w:rPr>
                <w:rFonts w:ascii="Verdana" w:eastAsia="ＭＳ Ｐ明朝" w:hAnsi="Verdana"/>
                <w:sz w:val="20"/>
              </w:rPr>
            </w:pPr>
            <w:r>
              <w:rPr>
                <w:rFonts w:ascii="Verdana" w:eastAsia="ＭＳ Ｐ明朝" w:hAnsi="Verdana"/>
                <w:sz w:val="20"/>
              </w:rPr>
              <w:t>アレルギー性鼻炎、蕁麻疹、皮膚</w:t>
            </w:r>
            <w:r>
              <w:rPr>
                <w:rFonts w:ascii="Verdana" w:eastAsia="ＭＳ Ｐ明朝" w:hAnsi="Verdana" w:hint="eastAsia"/>
                <w:sz w:val="20"/>
              </w:rPr>
              <w:t>搔痒</w:t>
            </w:r>
            <w:r>
              <w:rPr>
                <w:rFonts w:ascii="Verdana" w:eastAsia="ＭＳ Ｐ明朝" w:hAnsi="Verdana"/>
                <w:sz w:val="20"/>
              </w:rPr>
              <w:t>症、湿疹</w:t>
            </w:r>
            <w:r>
              <w:rPr>
                <w:rFonts w:ascii="Verdana" w:eastAsia="ＭＳ Ｐ明朝" w:hAnsi="Verdana" w:hint="eastAsia"/>
                <w:sz w:val="20"/>
              </w:rPr>
              <w:t>・</w:t>
            </w:r>
            <w:r>
              <w:rPr>
                <w:rFonts w:ascii="Verdana" w:eastAsia="ＭＳ Ｐ明朝" w:hAnsi="Verdana"/>
                <w:sz w:val="20"/>
              </w:rPr>
              <w:t>皮膚炎、痒疹</w:t>
            </w:r>
          </w:p>
        </w:tc>
      </w:tr>
      <w:tr w:rsidR="00AB5C4F" w:rsidTr="001B0F7C">
        <w:trPr>
          <w:cantSplit/>
          <w:trHeight w:val="646"/>
        </w:trPr>
        <w:tc>
          <w:tcPr>
            <w:tcW w:w="167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5C4F" w:rsidRDefault="00AB5C4F" w:rsidP="001703C1">
            <w:pPr>
              <w:spacing w:line="30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用法･用量</w:t>
            </w:r>
          </w:p>
        </w:tc>
        <w:tc>
          <w:tcPr>
            <w:tcW w:w="866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5C4F" w:rsidRPr="00AB5C4F" w:rsidRDefault="00AB5C4F" w:rsidP="001703C1">
            <w:pPr>
              <w:snapToGrid w:val="0"/>
              <w:spacing w:line="240" w:lineRule="exact"/>
              <w:ind w:leftChars="6" w:left="39" w:hangingChars="13" w:hanging="25"/>
              <w:rPr>
                <w:rFonts w:ascii="Verdana" w:hAnsi="Verdana"/>
                <w:spacing w:val="-4"/>
                <w:sz w:val="20"/>
              </w:rPr>
            </w:pPr>
            <w:r w:rsidRPr="00AB5C4F">
              <w:rPr>
                <w:rFonts w:ascii="Verdana" w:hAnsi="Verdana" w:hint="eastAsia"/>
                <w:spacing w:val="-4"/>
                <w:sz w:val="20"/>
              </w:rPr>
              <w:t>通常、成人には</w:t>
            </w:r>
            <w:r w:rsidRPr="00AB5C4F">
              <w:rPr>
                <w:rFonts w:ascii="Verdana" w:hAnsi="Verdana" w:hint="eastAsia"/>
                <w:spacing w:val="-4"/>
                <w:sz w:val="20"/>
              </w:rPr>
              <w:t>1</w:t>
            </w:r>
            <w:r w:rsidRPr="00AB5C4F">
              <w:rPr>
                <w:rFonts w:ascii="Verdana" w:hAnsi="Verdana" w:hint="eastAsia"/>
                <w:spacing w:val="-4"/>
                <w:sz w:val="20"/>
              </w:rPr>
              <w:t>回オキサトミドとして</w:t>
            </w:r>
            <w:r w:rsidRPr="00AB5C4F">
              <w:rPr>
                <w:rFonts w:ascii="Verdana" w:hAnsi="Verdana" w:hint="eastAsia"/>
                <w:spacing w:val="-4"/>
                <w:sz w:val="20"/>
              </w:rPr>
              <w:t>30mg (1</w:t>
            </w:r>
            <w:r w:rsidRPr="00AB5C4F">
              <w:rPr>
                <w:rFonts w:ascii="Verdana" w:hAnsi="Verdana" w:hint="eastAsia"/>
                <w:spacing w:val="-4"/>
                <w:sz w:val="20"/>
              </w:rPr>
              <w:t>錠</w:t>
            </w:r>
            <w:r w:rsidRPr="00AB5C4F">
              <w:rPr>
                <w:rFonts w:ascii="Verdana" w:hAnsi="Verdana" w:hint="eastAsia"/>
                <w:spacing w:val="-4"/>
                <w:sz w:val="20"/>
              </w:rPr>
              <w:t xml:space="preserve">) </w:t>
            </w:r>
            <w:r w:rsidRPr="00AB5C4F">
              <w:rPr>
                <w:rFonts w:ascii="Verdana" w:hAnsi="Verdana" w:hint="eastAsia"/>
                <w:spacing w:val="-4"/>
                <w:sz w:val="20"/>
              </w:rPr>
              <w:t>を朝及び就寝前の</w:t>
            </w:r>
            <w:r w:rsidRPr="00AB5C4F">
              <w:rPr>
                <w:rFonts w:ascii="Verdana" w:hAnsi="Verdana" w:hint="eastAsia"/>
                <w:spacing w:val="-4"/>
                <w:sz w:val="20"/>
              </w:rPr>
              <w:t>1</w:t>
            </w:r>
            <w:r w:rsidRPr="00AB5C4F">
              <w:rPr>
                <w:rFonts w:ascii="Verdana" w:hAnsi="Verdana" w:hint="eastAsia"/>
                <w:spacing w:val="-4"/>
                <w:sz w:val="20"/>
              </w:rPr>
              <w:t>日</w:t>
            </w:r>
            <w:r w:rsidRPr="00AB5C4F">
              <w:rPr>
                <w:rFonts w:ascii="Verdana" w:hAnsi="Verdana" w:hint="eastAsia"/>
                <w:spacing w:val="-4"/>
                <w:sz w:val="20"/>
              </w:rPr>
              <w:t>2</w:t>
            </w:r>
            <w:r w:rsidRPr="00AB5C4F">
              <w:rPr>
                <w:rFonts w:ascii="Verdana" w:hAnsi="Verdana" w:hint="eastAsia"/>
                <w:spacing w:val="-4"/>
                <w:sz w:val="20"/>
              </w:rPr>
              <w:t>回経口投与する。</w:t>
            </w:r>
          </w:p>
          <w:p w:rsidR="00AB5C4F" w:rsidRPr="0078128D" w:rsidRDefault="00AB5C4F" w:rsidP="001703C1">
            <w:pPr>
              <w:snapToGrid w:val="0"/>
              <w:spacing w:line="240" w:lineRule="exact"/>
              <w:ind w:leftChars="6" w:left="40" w:hangingChars="13" w:hanging="26"/>
              <w:rPr>
                <w:rFonts w:ascii="Verdana" w:eastAsia="ＭＳ Ｐ明朝" w:hAnsi="Verdana"/>
                <w:sz w:val="20"/>
              </w:rPr>
            </w:pPr>
            <w:r w:rsidRPr="001703C1">
              <w:rPr>
                <w:rFonts w:ascii="Verdana" w:hAnsi="Verdana" w:hint="eastAsia"/>
                <w:sz w:val="20"/>
              </w:rPr>
              <w:t>なお、年齢、症状により適宜増減する。</w:t>
            </w:r>
          </w:p>
        </w:tc>
      </w:tr>
      <w:tr w:rsidR="00AB5C4F" w:rsidTr="006A44C5">
        <w:trPr>
          <w:cantSplit/>
          <w:trHeight w:val="641"/>
        </w:trPr>
        <w:tc>
          <w:tcPr>
            <w:tcW w:w="167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5C4F" w:rsidRDefault="00AB5C4F" w:rsidP="001703C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規制区分・</w:t>
            </w:r>
          </w:p>
          <w:p w:rsidR="00AB5C4F" w:rsidRDefault="00AB5C4F" w:rsidP="001703C1">
            <w:pPr>
              <w:spacing w:line="30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貯 </w:t>
            </w:r>
            <w:r>
              <w:rPr>
                <w:rFonts w:ascii="ＭＳ ゴシック" w:eastAsia="ＭＳ ゴシック" w:hAnsi="ＭＳ ゴシック"/>
                <w:sz w:val="2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法</w:t>
            </w:r>
          </w:p>
        </w:tc>
        <w:tc>
          <w:tcPr>
            <w:tcW w:w="866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5C4F" w:rsidRDefault="00AB5C4F" w:rsidP="001703C1">
            <w:pPr>
              <w:spacing w:line="240" w:lineRule="exact"/>
              <w:rPr>
                <w:rFonts w:ascii="Verdana" w:eastAsia="ＭＳ Ｐ明朝" w:hAnsi="Verdana"/>
                <w:sz w:val="20"/>
                <w:szCs w:val="21"/>
              </w:rPr>
            </w:pPr>
            <w:r>
              <w:rPr>
                <w:rFonts w:ascii="Verdana" w:eastAsia="ＭＳ Ｐ明朝" w:hAnsi="Verdana" w:hint="eastAsia"/>
                <w:sz w:val="20"/>
                <w:szCs w:val="21"/>
              </w:rPr>
              <w:t>規制区分：なし</w:t>
            </w:r>
          </w:p>
          <w:p w:rsidR="00AB5C4F" w:rsidRDefault="00AB5C4F" w:rsidP="001703C1">
            <w:pPr>
              <w:widowControl/>
              <w:adjustRightInd/>
              <w:spacing w:line="220" w:lineRule="exact"/>
              <w:jc w:val="left"/>
              <w:textAlignment w:val="auto"/>
              <w:rPr>
                <w:rFonts w:ascii="Verdana" w:eastAsia="ＭＳ Ｐ明朝" w:hAnsi="Verdana"/>
                <w:sz w:val="20"/>
              </w:rPr>
            </w:pPr>
            <w:r>
              <w:rPr>
                <w:rFonts w:ascii="Verdana" w:eastAsia="ＭＳ Ｐ明朝" w:hAnsi="Verdana"/>
                <w:sz w:val="20"/>
                <w:szCs w:val="21"/>
              </w:rPr>
              <w:t>室温保存</w:t>
            </w:r>
          </w:p>
        </w:tc>
      </w:tr>
      <w:tr w:rsidR="0078128D" w:rsidTr="00B62FB7">
        <w:trPr>
          <w:cantSplit/>
          <w:trHeight w:val="358"/>
        </w:trPr>
        <w:tc>
          <w:tcPr>
            <w:tcW w:w="167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128D" w:rsidRDefault="0078128D" w:rsidP="001703C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使用期限</w:t>
            </w:r>
          </w:p>
        </w:tc>
        <w:tc>
          <w:tcPr>
            <w:tcW w:w="4253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28D" w:rsidRDefault="0078128D" w:rsidP="001703C1">
            <w:pPr>
              <w:spacing w:line="240" w:lineRule="exact"/>
              <w:jc w:val="center"/>
              <w:rPr>
                <w:rFonts w:ascii="Verdana" w:eastAsia="ＭＳ Ｐ明朝" w:hAnsi="Verdana"/>
                <w:sz w:val="20"/>
              </w:rPr>
            </w:pPr>
            <w:r>
              <w:rPr>
                <w:rFonts w:ascii="Verdana" w:eastAsia="ＭＳ Ｐ明朝" w:hAnsi="Verdana" w:hint="eastAsia"/>
                <w:color w:val="000000"/>
                <w:sz w:val="20"/>
                <w:szCs w:val="21"/>
              </w:rPr>
              <w:t>3</w:t>
            </w:r>
            <w:r>
              <w:rPr>
                <w:rFonts w:ascii="Verdana" w:eastAsia="ＭＳ Ｐ明朝" w:hAnsi="Verdana" w:hint="eastAsia"/>
                <w:sz w:val="20"/>
                <w:szCs w:val="21"/>
              </w:rPr>
              <w:t>年</w:t>
            </w:r>
          </w:p>
        </w:tc>
        <w:tc>
          <w:tcPr>
            <w:tcW w:w="4414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  <w:tl2br w:val="nil"/>
            </w:tcBorders>
            <w:vAlign w:val="center"/>
          </w:tcPr>
          <w:p w:rsidR="0078128D" w:rsidRDefault="00B62FB7" w:rsidP="001703C1">
            <w:pPr>
              <w:spacing w:line="240" w:lineRule="exact"/>
              <w:jc w:val="center"/>
              <w:rPr>
                <w:rFonts w:ascii="Verdana" w:eastAsia="ＭＳ Ｐ明朝" w:hAnsi="Verdana"/>
                <w:sz w:val="20"/>
              </w:rPr>
            </w:pPr>
            <w:r>
              <w:rPr>
                <w:rFonts w:ascii="Verdana" w:eastAsia="ＭＳ Ｐ明朝" w:hAnsi="Verdana" w:hint="eastAsia"/>
                <w:sz w:val="22"/>
              </w:rPr>
              <w:t>－</w:t>
            </w:r>
          </w:p>
        </w:tc>
      </w:tr>
      <w:tr w:rsidR="0078128D" w:rsidTr="00D11673">
        <w:trPr>
          <w:cantSplit/>
          <w:trHeight w:val="792"/>
        </w:trPr>
        <w:tc>
          <w:tcPr>
            <w:tcW w:w="167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128D" w:rsidRDefault="0078128D" w:rsidP="001703C1">
            <w:pPr>
              <w:spacing w:line="30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添 加 物</w:t>
            </w:r>
          </w:p>
        </w:tc>
        <w:tc>
          <w:tcPr>
            <w:tcW w:w="4253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28D" w:rsidRDefault="001703C1" w:rsidP="001703C1">
            <w:pPr>
              <w:snapToGrid w:val="0"/>
              <w:spacing w:line="220" w:lineRule="exact"/>
              <w:rPr>
                <w:rFonts w:ascii="Verdana" w:eastAsia="ＭＳ Ｐ明朝" w:hAnsi="Verdana"/>
                <w:sz w:val="20"/>
              </w:rPr>
            </w:pPr>
            <w:r w:rsidRPr="001703C1">
              <w:rPr>
                <w:rFonts w:ascii="Verdana" w:eastAsia="ＭＳ Ｐ明朝" w:hAnsi="Verdana" w:hint="eastAsia"/>
                <w:sz w:val="20"/>
              </w:rPr>
              <w:t>乳糖水和物、トウモロコシデンプン、ポリビニルアルコール（部分けん化物）、ステアリン酸マグネシウム</w:t>
            </w:r>
          </w:p>
        </w:tc>
        <w:tc>
          <w:tcPr>
            <w:tcW w:w="4414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128D" w:rsidRDefault="00B62FB7" w:rsidP="00B62FB7">
            <w:pPr>
              <w:widowControl/>
              <w:adjustRightInd/>
              <w:spacing w:line="220" w:lineRule="exact"/>
              <w:jc w:val="center"/>
              <w:textAlignment w:val="auto"/>
              <w:rPr>
                <w:rFonts w:ascii="Verdana" w:eastAsia="ＭＳ Ｐ明朝" w:hAnsi="Verdana"/>
                <w:sz w:val="20"/>
              </w:rPr>
            </w:pPr>
            <w:r>
              <w:rPr>
                <w:rFonts w:ascii="Verdana" w:eastAsia="ＭＳ Ｐ明朝" w:hAnsi="Verdana" w:hint="eastAsia"/>
                <w:sz w:val="22"/>
              </w:rPr>
              <w:t>－</w:t>
            </w:r>
          </w:p>
        </w:tc>
      </w:tr>
      <w:tr w:rsidR="0078128D" w:rsidTr="00D11673">
        <w:trPr>
          <w:cantSplit/>
          <w:trHeight w:val="326"/>
        </w:trPr>
        <w:tc>
          <w:tcPr>
            <w:tcW w:w="16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8128D" w:rsidRDefault="0078128D" w:rsidP="001703C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外 </w:t>
            </w:r>
            <w:r>
              <w:rPr>
                <w:rFonts w:ascii="ＭＳ ゴシック" w:eastAsia="ＭＳ ゴシック" w:hAnsi="ＭＳ ゴシック"/>
                <w:sz w:val="2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観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28D" w:rsidRDefault="0078128D" w:rsidP="001703C1">
            <w:pPr>
              <w:spacing w:line="240" w:lineRule="exact"/>
              <w:jc w:val="center"/>
              <w:rPr>
                <w:rFonts w:ascii="Verdana" w:eastAsia="ＭＳ Ｐ明朝" w:hAnsi="Verdana"/>
                <w:sz w:val="20"/>
              </w:rPr>
            </w:pPr>
            <w:r>
              <w:rPr>
                <w:rFonts w:ascii="Verdana" w:eastAsia="ＭＳ Ｐ明朝" w:hAnsi="Verdana" w:hint="eastAsia"/>
                <w:sz w:val="20"/>
              </w:rPr>
              <w:t>片面割線入りの</w:t>
            </w:r>
            <w:r>
              <w:rPr>
                <w:rFonts w:ascii="Verdana" w:eastAsia="ＭＳ Ｐ明朝" w:hAnsi="Verdana"/>
                <w:sz w:val="20"/>
              </w:rPr>
              <w:t>白色素錠</w:t>
            </w:r>
          </w:p>
        </w:tc>
        <w:tc>
          <w:tcPr>
            <w:tcW w:w="4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8128D" w:rsidRDefault="00B62FB7" w:rsidP="001703C1">
            <w:pPr>
              <w:spacing w:line="240" w:lineRule="exact"/>
              <w:jc w:val="center"/>
              <w:rPr>
                <w:rFonts w:ascii="Verdana" w:eastAsia="ＭＳ Ｐ明朝" w:hAnsi="Verdana"/>
                <w:sz w:val="20"/>
              </w:rPr>
            </w:pPr>
            <w:r>
              <w:rPr>
                <w:rFonts w:ascii="Verdana" w:eastAsia="ＭＳ Ｐ明朝" w:hAnsi="Verdana" w:hint="eastAsia"/>
                <w:sz w:val="22"/>
              </w:rPr>
              <w:t>－</w:t>
            </w:r>
          </w:p>
        </w:tc>
      </w:tr>
      <w:tr w:rsidR="0078128D" w:rsidTr="00B62FB7">
        <w:trPr>
          <w:cantSplit/>
          <w:trHeight w:val="473"/>
        </w:trPr>
        <w:tc>
          <w:tcPr>
            <w:tcW w:w="16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8128D" w:rsidRDefault="0078128D" w:rsidP="001703C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外形(重量・</w:t>
            </w:r>
          </w:p>
          <w:p w:rsidR="0078128D" w:rsidRDefault="0078128D" w:rsidP="001703C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直径・厚さ)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128D" w:rsidRDefault="001703C1" w:rsidP="001703C1">
            <w:pPr>
              <w:spacing w:line="240" w:lineRule="exact"/>
              <w:rPr>
                <w:rFonts w:ascii="Verdana" w:eastAsia="ＭＳ Ｐ明朝" w:hAnsi="Verdana"/>
                <w:sz w:val="20"/>
                <w:szCs w:val="21"/>
              </w:rPr>
            </w:pPr>
            <w:r>
              <w:rPr>
                <w:rFonts w:ascii="ＭＳ ゴシック" w:eastAsia="ＭＳ ゴシック" w:hint="eastAsia"/>
                <w:bCs/>
                <w:noProof/>
                <w:sz w:val="32"/>
              </w:rPr>
              <w:drawing>
                <wp:anchor distT="0" distB="0" distL="114300" distR="114300" simplePos="0" relativeHeight="251664384" behindDoc="0" locked="0" layoutInCell="1" allowOverlap="1" wp14:anchorId="320649B3" wp14:editId="364632C4">
                  <wp:simplePos x="0" y="0"/>
                  <wp:positionH relativeFrom="column">
                    <wp:posOffset>394335</wp:posOffset>
                  </wp:positionH>
                  <wp:positionV relativeFrom="paragraph">
                    <wp:posOffset>10160</wp:posOffset>
                  </wp:positionV>
                  <wp:extent cx="413385" cy="400050"/>
                  <wp:effectExtent l="0" t="0" r="5715" b="0"/>
                  <wp:wrapNone/>
                  <wp:docPr id="5" name="図 5" descr="OXT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XT10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15" t="11451" r="21609" b="8397"/>
                          <a:stretch/>
                        </pic:blipFill>
                        <pic:spPr bwMode="auto">
                          <a:xfrm>
                            <a:off x="0" y="0"/>
                            <a:ext cx="41338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ＭＳ ゴシック" w:eastAsia="ＭＳ ゴシック"/>
                <w:bCs/>
                <w:noProof/>
                <w:sz w:val="28"/>
              </w:rPr>
              <w:drawing>
                <wp:anchor distT="0" distB="0" distL="114300" distR="114300" simplePos="0" relativeHeight="251665408" behindDoc="0" locked="0" layoutInCell="1" allowOverlap="1" wp14:anchorId="62180606" wp14:editId="4EABFB95">
                  <wp:simplePos x="0" y="0"/>
                  <wp:positionH relativeFrom="column">
                    <wp:posOffset>1141730</wp:posOffset>
                  </wp:positionH>
                  <wp:positionV relativeFrom="paragraph">
                    <wp:posOffset>48260</wp:posOffset>
                  </wp:positionV>
                  <wp:extent cx="360045" cy="360045"/>
                  <wp:effectExtent l="0" t="0" r="1905" b="1905"/>
                  <wp:wrapNone/>
                  <wp:docPr id="6" name="図 6" descr="LST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ST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8128D" w:rsidRDefault="001703C1" w:rsidP="001703C1">
            <w:pPr>
              <w:spacing w:line="240" w:lineRule="exact"/>
              <w:rPr>
                <w:rFonts w:ascii="Verdana" w:eastAsia="ＭＳ Ｐ明朝" w:hAnsi="Verdana"/>
                <w:sz w:val="20"/>
                <w:szCs w:val="21"/>
              </w:rPr>
            </w:pPr>
            <w:r>
              <w:rPr>
                <w:rFonts w:ascii="ＭＳ ゴシック" w:eastAsia="ＭＳ ゴシック"/>
                <w:bCs/>
                <w:noProof/>
                <w:sz w:val="28"/>
              </w:rPr>
              <w:drawing>
                <wp:anchor distT="0" distB="0" distL="114300" distR="114300" simplePos="0" relativeHeight="251666432" behindDoc="0" locked="0" layoutInCell="1" allowOverlap="1" wp14:anchorId="51BD0417" wp14:editId="5B52CF41">
                  <wp:simplePos x="0" y="0"/>
                  <wp:positionH relativeFrom="column">
                    <wp:posOffset>1808480</wp:posOffset>
                  </wp:positionH>
                  <wp:positionV relativeFrom="paragraph">
                    <wp:posOffset>62230</wp:posOffset>
                  </wp:positionV>
                  <wp:extent cx="360045" cy="125095"/>
                  <wp:effectExtent l="0" t="0" r="1905" b="8255"/>
                  <wp:wrapNone/>
                  <wp:docPr id="7" name="図 7" descr="LST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ST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12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8128D" w:rsidRDefault="0078128D" w:rsidP="001703C1">
            <w:pPr>
              <w:spacing w:line="240" w:lineRule="exact"/>
              <w:rPr>
                <w:rFonts w:ascii="Verdana" w:eastAsia="ＭＳ Ｐ明朝" w:hAnsi="Verdana"/>
                <w:sz w:val="20"/>
                <w:szCs w:val="21"/>
              </w:rPr>
            </w:pPr>
          </w:p>
          <w:p w:rsidR="0078128D" w:rsidRDefault="001703C1" w:rsidP="001703C1">
            <w:pPr>
              <w:spacing w:line="240" w:lineRule="exact"/>
              <w:jc w:val="center"/>
              <w:rPr>
                <w:rFonts w:ascii="Verdana" w:eastAsia="ＭＳ Ｐ明朝" w:hAnsi="Verdana"/>
                <w:sz w:val="20"/>
                <w:szCs w:val="21"/>
              </w:rPr>
            </w:pPr>
            <w:r>
              <w:rPr>
                <w:rFonts w:ascii="Verdana" w:eastAsia="ＭＳ Ｐ明朝" w:hAnsi="Verdana" w:hint="eastAsia"/>
                <w:sz w:val="20"/>
              </w:rPr>
              <w:t>120mg</w:t>
            </w:r>
            <w:r>
              <w:rPr>
                <w:rFonts w:ascii="Verdana" w:eastAsia="ＭＳ Ｐ明朝" w:hAnsi="Verdana" w:hint="eastAsia"/>
                <w:sz w:val="20"/>
              </w:rPr>
              <w:t xml:space="preserve">　　　</w:t>
            </w:r>
            <w:r>
              <w:rPr>
                <w:rFonts w:ascii="Verdana" w:eastAsia="ＭＳ Ｐ明朝" w:hAnsi="Verdana" w:hint="eastAsia"/>
                <w:sz w:val="20"/>
              </w:rPr>
              <w:t>7.0mm</w:t>
            </w:r>
            <w:r>
              <w:rPr>
                <w:rFonts w:ascii="Verdana" w:eastAsia="ＭＳ Ｐ明朝" w:hAnsi="Verdana" w:hint="eastAsia"/>
                <w:sz w:val="20"/>
              </w:rPr>
              <w:t xml:space="preserve">　　　</w:t>
            </w:r>
            <w:r>
              <w:rPr>
                <w:rFonts w:ascii="Verdana" w:eastAsia="ＭＳ Ｐ明朝" w:hAnsi="Verdana" w:hint="eastAsia"/>
                <w:sz w:val="20"/>
              </w:rPr>
              <w:t>2.5mm</w:t>
            </w:r>
          </w:p>
        </w:tc>
        <w:tc>
          <w:tcPr>
            <w:tcW w:w="44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8128D" w:rsidRDefault="00B62FB7" w:rsidP="001703C1">
            <w:pPr>
              <w:spacing w:line="240" w:lineRule="exact"/>
              <w:jc w:val="center"/>
              <w:rPr>
                <w:rFonts w:ascii="Verdana" w:eastAsia="ＭＳ Ｐ明朝" w:hAnsi="Verdana"/>
                <w:sz w:val="20"/>
                <w:szCs w:val="21"/>
              </w:rPr>
            </w:pPr>
            <w:r>
              <w:rPr>
                <w:rFonts w:ascii="Verdana" w:eastAsia="ＭＳ Ｐ明朝" w:hAnsi="Verdana" w:hint="eastAsia"/>
                <w:sz w:val="22"/>
              </w:rPr>
              <w:t>－</w:t>
            </w:r>
          </w:p>
        </w:tc>
      </w:tr>
      <w:tr w:rsidR="0078128D" w:rsidTr="00B62FB7">
        <w:trPr>
          <w:cantSplit/>
          <w:trHeight w:val="392"/>
        </w:trPr>
        <w:tc>
          <w:tcPr>
            <w:tcW w:w="167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128D" w:rsidRDefault="0078128D" w:rsidP="001703C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識別コード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8128D" w:rsidRDefault="001703C1" w:rsidP="001703C1">
            <w:pPr>
              <w:spacing w:line="240" w:lineRule="exact"/>
              <w:jc w:val="center"/>
              <w:rPr>
                <w:rFonts w:ascii="Verdana" w:eastAsia="ＭＳ Ｐ明朝" w:hAnsi="Verdana"/>
                <w:sz w:val="20"/>
                <w:szCs w:val="21"/>
              </w:rPr>
            </w:pPr>
            <w:r>
              <w:rPr>
                <w:rFonts w:ascii="Verdana" w:eastAsia="ＭＳ Ｐ明朝" w:hAnsi="Verdana" w:hint="eastAsia"/>
                <w:sz w:val="20"/>
                <w:szCs w:val="21"/>
              </w:rPr>
              <w:t>KSK105</w:t>
            </w:r>
          </w:p>
        </w:tc>
        <w:tc>
          <w:tcPr>
            <w:tcW w:w="4414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  <w:tl2br w:val="nil"/>
            </w:tcBorders>
            <w:vAlign w:val="center"/>
          </w:tcPr>
          <w:p w:rsidR="0078128D" w:rsidRDefault="00B62FB7" w:rsidP="001703C1">
            <w:pPr>
              <w:spacing w:line="240" w:lineRule="exact"/>
              <w:jc w:val="center"/>
              <w:rPr>
                <w:rFonts w:ascii="Verdana" w:eastAsia="ＭＳ Ｐ明朝" w:hAnsi="Verdana"/>
                <w:sz w:val="20"/>
                <w:szCs w:val="21"/>
              </w:rPr>
            </w:pPr>
            <w:r>
              <w:rPr>
                <w:rFonts w:ascii="Verdana" w:eastAsia="ＭＳ Ｐ明朝" w:hAnsi="Verdana" w:hint="eastAsia"/>
                <w:sz w:val="22"/>
              </w:rPr>
              <w:t>－</w:t>
            </w:r>
          </w:p>
        </w:tc>
      </w:tr>
      <w:tr w:rsidR="0078128D" w:rsidTr="00D11673">
        <w:trPr>
          <w:cantSplit/>
          <w:trHeight w:val="4464"/>
        </w:trPr>
        <w:tc>
          <w:tcPr>
            <w:tcW w:w="1678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128D" w:rsidRDefault="0078128D" w:rsidP="001703C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薬物動態</w:t>
            </w:r>
          </w:p>
          <w:p w:rsidR="0078128D" w:rsidRDefault="0078128D" w:rsidP="001703C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(標準品との</w:t>
            </w:r>
            <w:r>
              <w:rPr>
                <w:rFonts w:ascii="ＭＳ ゴシック" w:eastAsia="ＭＳ ゴシック" w:hAnsi="ＭＳ ゴシック"/>
                <w:sz w:val="20"/>
              </w:rPr>
              <w:br/>
            </w:r>
            <w:r>
              <w:rPr>
                <w:rFonts w:ascii="ＭＳ ゴシック" w:eastAsia="ＭＳ ゴシック" w:hAnsi="ＭＳ ゴシック" w:hint="eastAsia"/>
                <w:sz w:val="20"/>
              </w:rPr>
              <w:t>同等性)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ashSmallGap" w:sz="4" w:space="0" w:color="auto"/>
            </w:tcBorders>
          </w:tcPr>
          <w:p w:rsidR="0078128D" w:rsidRDefault="0078128D" w:rsidP="001703C1">
            <w:pPr>
              <w:snapToGrid w:val="0"/>
              <w:spacing w:line="180" w:lineRule="exact"/>
              <w:rPr>
                <w:rFonts w:ascii="Verdana" w:eastAsia="ＭＳ Ｐゴシック" w:hAnsi="Verdana"/>
                <w:color w:val="000000"/>
                <w:sz w:val="12"/>
              </w:rPr>
            </w:pPr>
          </w:p>
          <w:p w:rsidR="0078128D" w:rsidRDefault="0078128D" w:rsidP="001703C1">
            <w:pPr>
              <w:spacing w:line="260" w:lineRule="exact"/>
              <w:rPr>
                <w:rFonts w:ascii="Verdana" w:eastAsia="ＭＳ Ｐゴシック" w:hAnsi="Verdana"/>
                <w:color w:val="000000"/>
                <w:sz w:val="22"/>
              </w:rPr>
            </w:pPr>
            <w:r>
              <w:rPr>
                <w:rFonts w:ascii="Verdana" w:eastAsia="ＭＳ Ｐゴシック" w:hAnsi="Verdana" w:hint="eastAsia"/>
                <w:color w:val="000000"/>
                <w:sz w:val="22"/>
              </w:rPr>
              <w:t>溶出試験</w:t>
            </w:r>
            <w:r>
              <w:rPr>
                <w:rFonts w:ascii="Verdana" w:eastAsia="ＭＳ Ｐゴシック" w:hAnsi="Verdana" w:hint="eastAsia"/>
                <w:color w:val="000000"/>
                <w:sz w:val="22"/>
              </w:rPr>
              <w:t xml:space="preserve"> </w:t>
            </w:r>
            <w:r>
              <w:rPr>
                <w:rFonts w:ascii="Verdana" w:eastAsia="ＭＳ Ｐゴシック" w:hAnsi="Verdana" w:hint="eastAsia"/>
                <w:color w:val="000000"/>
                <w:sz w:val="22"/>
              </w:rPr>
              <w:t>（試験液</w:t>
            </w:r>
            <w:r>
              <w:rPr>
                <w:rFonts w:ascii="Verdana" w:eastAsia="ＭＳ Ｐゴシック" w:hAnsi="Verdana"/>
                <w:color w:val="000000"/>
                <w:sz w:val="22"/>
              </w:rPr>
              <w:t>：</w:t>
            </w:r>
            <w:r w:rsidR="00664400">
              <w:rPr>
                <w:rFonts w:ascii="Verdana" w:eastAsia="ＭＳ Ｐゴシック" w:hAnsi="Verdana" w:hint="eastAsia"/>
                <w:color w:val="000000"/>
                <w:sz w:val="22"/>
              </w:rPr>
              <w:t>pH5.0</w:t>
            </w:r>
            <w:r>
              <w:rPr>
                <w:rFonts w:ascii="Verdana" w:eastAsia="ＭＳ Ｐゴシック" w:hAnsi="Verdana" w:hint="eastAsia"/>
                <w:color w:val="000000"/>
                <w:sz w:val="22"/>
              </w:rPr>
              <w:t>）</w:t>
            </w:r>
          </w:p>
          <w:p w:rsidR="0078128D" w:rsidRDefault="0078128D" w:rsidP="001703C1">
            <w:pPr>
              <w:spacing w:line="260" w:lineRule="exact"/>
              <w:rPr>
                <w:rFonts w:ascii="Verdana" w:eastAsia="ＭＳ Ｐ明朝" w:hAnsi="Verdana"/>
                <w:sz w:val="20"/>
              </w:rPr>
            </w:pPr>
            <w:r>
              <w:rPr>
                <w:rFonts w:ascii="Verdana" w:eastAsia="ＭＳ Ｐ明朝" w:hAnsi="Verdana" w:hint="eastAsia"/>
                <w:sz w:val="20"/>
              </w:rPr>
              <w:t>「後発医薬品の生物学的同等性試験ガイドライン」に基づき</w:t>
            </w:r>
            <w:r w:rsidR="001F41EE">
              <w:rPr>
                <w:rFonts w:ascii="Verdana" w:eastAsia="ＭＳ Ｐ明朝" w:hAnsi="Verdana" w:hint="eastAsia"/>
                <w:sz w:val="20"/>
              </w:rPr>
              <w:t>、</w:t>
            </w:r>
            <w:r w:rsidR="00AE1A45" w:rsidRPr="00AE1A45">
              <w:rPr>
                <w:rFonts w:ascii="Verdana" w:eastAsia="ＭＳ Ｐ明朝" w:hAnsi="Verdana" w:hint="eastAsia"/>
                <w:sz w:val="20"/>
              </w:rPr>
              <w:t>本製剤と標準製剤</w:t>
            </w:r>
            <w:r>
              <w:rPr>
                <w:rFonts w:ascii="Verdana" w:eastAsia="ＭＳ Ｐ明朝" w:hAnsi="Verdana" w:hint="eastAsia"/>
                <w:sz w:val="20"/>
              </w:rPr>
              <w:t>の溶出挙動は同等であると判断された。</w:t>
            </w:r>
          </w:p>
          <w:p w:rsidR="0078128D" w:rsidRDefault="00273904" w:rsidP="001703C1">
            <w:pPr>
              <w:spacing w:line="260" w:lineRule="exact"/>
              <w:rPr>
                <w:rFonts w:ascii="Verdana" w:eastAsia="ＭＳ Ｐ明朝" w:hAnsi="Verdana"/>
                <w:sz w:val="20"/>
              </w:rPr>
            </w:pPr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-3.35pt;margin-top:4.65pt;width:200.25pt;height:145.5pt;z-index:251668480;mso-position-horizontal-relative:text;mso-position-vertical-relative:text;mso-width-relative:page;mso-height-relative:page">
                  <v:imagedata r:id="rId10" o:title=""/>
                </v:shape>
                <o:OLEObject Type="Embed" ProgID="PBrush" ShapeID="_x0000_s1029" DrawAspect="Content" ObjectID="_1681884936" r:id="rId11"/>
              </w:object>
            </w:r>
          </w:p>
          <w:p w:rsidR="0078128D" w:rsidRDefault="0078128D" w:rsidP="001703C1">
            <w:pPr>
              <w:spacing w:line="260" w:lineRule="exact"/>
              <w:rPr>
                <w:rFonts w:ascii="Verdana" w:eastAsia="ＭＳ Ｐ明朝" w:hAnsi="Verdana"/>
                <w:sz w:val="20"/>
              </w:rPr>
            </w:pPr>
          </w:p>
          <w:p w:rsidR="0078128D" w:rsidRDefault="0078128D" w:rsidP="001703C1">
            <w:pPr>
              <w:rPr>
                <w:rFonts w:ascii="Verdana" w:eastAsia="ＭＳ Ｐ明朝" w:hAnsi="Verdana"/>
                <w:sz w:val="20"/>
              </w:rPr>
            </w:pPr>
          </w:p>
        </w:tc>
        <w:tc>
          <w:tcPr>
            <w:tcW w:w="4414" w:type="dxa"/>
            <w:tcBorders>
              <w:left w:val="dashSmallGap" w:sz="4" w:space="0" w:color="auto"/>
              <w:bottom w:val="single" w:sz="4" w:space="0" w:color="auto"/>
              <w:right w:val="single" w:sz="18" w:space="0" w:color="auto"/>
            </w:tcBorders>
          </w:tcPr>
          <w:p w:rsidR="0078128D" w:rsidRDefault="0078128D" w:rsidP="001703C1">
            <w:pPr>
              <w:snapToGrid w:val="0"/>
              <w:spacing w:line="180" w:lineRule="exact"/>
              <w:rPr>
                <w:rFonts w:ascii="Verdana" w:eastAsia="ＭＳ Ｐゴシック" w:hAnsi="Verdana"/>
                <w:noProof/>
                <w:sz w:val="12"/>
              </w:rPr>
            </w:pPr>
          </w:p>
          <w:p w:rsidR="0078128D" w:rsidRDefault="0078128D" w:rsidP="001703C1">
            <w:pPr>
              <w:spacing w:line="260" w:lineRule="exact"/>
              <w:rPr>
                <w:rFonts w:ascii="Verdana" w:eastAsia="ＭＳ Ｐゴシック" w:hAnsi="Verdana"/>
                <w:noProof/>
                <w:sz w:val="22"/>
              </w:rPr>
            </w:pPr>
            <w:r>
              <w:rPr>
                <w:rFonts w:ascii="Verdana" w:eastAsia="ＭＳ Ｐゴシック" w:hAnsi="Verdana" w:hint="eastAsia"/>
                <w:noProof/>
                <w:sz w:val="22"/>
              </w:rPr>
              <w:t>血中濃度比較試験</w:t>
            </w:r>
          </w:p>
          <w:p w:rsidR="0078128D" w:rsidRDefault="00EC007C" w:rsidP="001703C1">
            <w:pPr>
              <w:pStyle w:val="2"/>
              <w:spacing w:line="260" w:lineRule="exact"/>
            </w:pPr>
            <w:r>
              <w:rPr>
                <w:rFonts w:hint="eastAsia"/>
              </w:rPr>
              <w:t>「後発医薬品の生物学的同等性試験ガイドライン」に基づき、</w:t>
            </w:r>
            <w:r w:rsidR="00AE1A45" w:rsidRPr="00AE1A45">
              <w:rPr>
                <w:rFonts w:hint="eastAsia"/>
              </w:rPr>
              <w:t>本製剤と標準製剤</w:t>
            </w:r>
            <w:r>
              <w:rPr>
                <w:rFonts w:hint="eastAsia"/>
              </w:rPr>
              <w:t>の生物学的同等性が確認された</w:t>
            </w:r>
            <w:r w:rsidR="0078128D">
              <w:rPr>
                <w:rFonts w:hint="eastAsia"/>
              </w:rPr>
              <w:t>。</w:t>
            </w:r>
          </w:p>
          <w:p w:rsidR="0078128D" w:rsidRDefault="001703C1" w:rsidP="001703C1">
            <w:pPr>
              <w:spacing w:line="260" w:lineRule="exact"/>
              <w:rPr>
                <w:rFonts w:ascii="Verdana" w:eastAsia="ＭＳ Ｐ明朝" w:hAnsi="Verdana"/>
                <w:sz w:val="22"/>
              </w:rPr>
            </w:pPr>
            <w:r>
              <w:rPr>
                <w:rFonts w:ascii="ＭＳ ゴシック" w:eastAsia="ＭＳ ゴシック"/>
                <w:bCs/>
                <w:noProof/>
                <w:sz w:val="28"/>
              </w:rPr>
              <w:drawing>
                <wp:anchor distT="0" distB="0" distL="114300" distR="114300" simplePos="0" relativeHeight="251669504" behindDoc="0" locked="0" layoutInCell="1" allowOverlap="1" wp14:anchorId="49EA7A60" wp14:editId="43658A38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40640</wp:posOffset>
                  </wp:positionV>
                  <wp:extent cx="2714625" cy="1866900"/>
                  <wp:effectExtent l="0" t="0" r="9525" b="0"/>
                  <wp:wrapNone/>
                  <wp:docPr id="9" name="図 9" descr="パラメー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パラメー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8128D" w:rsidRDefault="0078128D" w:rsidP="001703C1">
            <w:pPr>
              <w:spacing w:line="260" w:lineRule="exact"/>
              <w:rPr>
                <w:rFonts w:ascii="Verdana" w:eastAsia="ＭＳ Ｐ明朝" w:hAnsi="Verdana"/>
                <w:sz w:val="22"/>
              </w:rPr>
            </w:pPr>
          </w:p>
          <w:p w:rsidR="0078128D" w:rsidRDefault="0078128D" w:rsidP="001703C1">
            <w:pPr>
              <w:spacing w:line="260" w:lineRule="exact"/>
              <w:rPr>
                <w:rFonts w:ascii="Verdana" w:eastAsia="ＭＳ Ｐ明朝" w:hAnsi="Verdana"/>
                <w:sz w:val="22"/>
              </w:rPr>
            </w:pPr>
          </w:p>
          <w:p w:rsidR="0078128D" w:rsidRDefault="0078128D" w:rsidP="001703C1">
            <w:pPr>
              <w:spacing w:line="260" w:lineRule="exact"/>
              <w:rPr>
                <w:rFonts w:ascii="Verdana" w:eastAsia="ＭＳ Ｐ明朝" w:hAnsi="Verdana"/>
                <w:sz w:val="22"/>
              </w:rPr>
            </w:pPr>
          </w:p>
          <w:p w:rsidR="0078128D" w:rsidRDefault="0078128D" w:rsidP="001703C1">
            <w:pPr>
              <w:spacing w:line="260" w:lineRule="exact"/>
              <w:rPr>
                <w:rFonts w:ascii="Verdana" w:eastAsia="ＭＳ Ｐ明朝" w:hAnsi="Verdana"/>
                <w:sz w:val="22"/>
              </w:rPr>
            </w:pPr>
          </w:p>
          <w:p w:rsidR="0078128D" w:rsidRDefault="0078128D" w:rsidP="001703C1">
            <w:pPr>
              <w:spacing w:line="260" w:lineRule="exact"/>
              <w:rPr>
                <w:rFonts w:ascii="Verdana" w:eastAsia="ＭＳ Ｐ明朝" w:hAnsi="Verdana"/>
                <w:sz w:val="22"/>
              </w:rPr>
            </w:pPr>
          </w:p>
          <w:p w:rsidR="0078128D" w:rsidRDefault="0078128D" w:rsidP="001703C1">
            <w:pPr>
              <w:spacing w:line="260" w:lineRule="exact"/>
              <w:rPr>
                <w:rFonts w:ascii="Verdana" w:eastAsia="ＭＳ Ｐ明朝" w:hAnsi="Verdana"/>
                <w:sz w:val="22"/>
              </w:rPr>
            </w:pPr>
          </w:p>
          <w:p w:rsidR="0078128D" w:rsidRDefault="0078128D" w:rsidP="001703C1">
            <w:pPr>
              <w:spacing w:line="260" w:lineRule="exact"/>
              <w:rPr>
                <w:rFonts w:ascii="Verdana" w:eastAsia="ＭＳ Ｐ明朝" w:hAnsi="Verdana"/>
                <w:sz w:val="22"/>
              </w:rPr>
            </w:pPr>
          </w:p>
          <w:p w:rsidR="0078128D" w:rsidRDefault="0078128D" w:rsidP="001703C1">
            <w:pPr>
              <w:spacing w:line="260" w:lineRule="exact"/>
              <w:rPr>
                <w:rFonts w:ascii="Verdana" w:eastAsia="ＭＳ Ｐ明朝" w:hAnsi="Verdana"/>
                <w:sz w:val="22"/>
              </w:rPr>
            </w:pPr>
          </w:p>
          <w:p w:rsidR="0078128D" w:rsidRDefault="0078128D" w:rsidP="001703C1">
            <w:pPr>
              <w:spacing w:line="260" w:lineRule="exact"/>
              <w:rPr>
                <w:rFonts w:ascii="Verdana" w:eastAsia="ＭＳ Ｐ明朝" w:hAnsi="Verdana"/>
                <w:sz w:val="22"/>
              </w:rPr>
            </w:pPr>
          </w:p>
          <w:p w:rsidR="0078128D" w:rsidRDefault="0078128D" w:rsidP="001703C1">
            <w:pPr>
              <w:spacing w:line="260" w:lineRule="exact"/>
              <w:rPr>
                <w:rFonts w:ascii="Verdana" w:eastAsia="ＭＳ Ｐ明朝" w:hAnsi="Verdana"/>
                <w:sz w:val="22"/>
              </w:rPr>
            </w:pPr>
          </w:p>
        </w:tc>
      </w:tr>
      <w:tr w:rsidR="0078128D" w:rsidTr="00AB5C4F">
        <w:trPr>
          <w:trHeight w:val="1203"/>
        </w:trPr>
        <w:tc>
          <w:tcPr>
            <w:tcW w:w="1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128D" w:rsidRDefault="0078128D" w:rsidP="001703C1">
            <w:pPr>
              <w:spacing w:line="300" w:lineRule="atLeast"/>
              <w:ind w:left="-57" w:right="-57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備考</w:t>
            </w:r>
          </w:p>
        </w:tc>
        <w:tc>
          <w:tcPr>
            <w:tcW w:w="866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8128D" w:rsidRDefault="0078128D" w:rsidP="001703C1">
            <w:pPr>
              <w:spacing w:line="300" w:lineRule="atLeast"/>
              <w:rPr>
                <w:rFonts w:ascii="Verdana" w:eastAsia="ＭＳ Ｐ明朝" w:hAnsi="Verdana"/>
                <w:color w:val="FF0000"/>
                <w:sz w:val="22"/>
              </w:rPr>
            </w:pPr>
          </w:p>
        </w:tc>
      </w:tr>
      <w:tr w:rsidR="0078128D" w:rsidTr="001703C1">
        <w:trPr>
          <w:trHeight w:val="472"/>
        </w:trPr>
        <w:tc>
          <w:tcPr>
            <w:tcW w:w="16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128D" w:rsidRDefault="0078128D" w:rsidP="001703C1">
            <w:pPr>
              <w:spacing w:line="300" w:lineRule="atLeast"/>
              <w:ind w:left="-57" w:right="-57"/>
              <w:jc w:val="center"/>
              <w:rPr>
                <w:rFonts w:ascii="ＭＳ ゴシック" w:eastAsia="ＭＳ ゴシック" w:hAnsi="ＭＳ ゴシック"/>
                <w:sz w:val="20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2"/>
              </w:rPr>
              <w:t>担当者、連絡先</w:t>
            </w:r>
          </w:p>
        </w:tc>
        <w:tc>
          <w:tcPr>
            <w:tcW w:w="866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128D" w:rsidRDefault="0078128D" w:rsidP="001703C1">
            <w:pPr>
              <w:spacing w:line="280" w:lineRule="exact"/>
              <w:rPr>
                <w:rFonts w:ascii="Verdana" w:eastAsia="ＭＳ Ｐ明朝" w:hAnsi="Verdana"/>
                <w:sz w:val="18"/>
              </w:rPr>
            </w:pPr>
          </w:p>
        </w:tc>
      </w:tr>
    </w:tbl>
    <w:p w:rsidR="00522B31" w:rsidRDefault="00522B31">
      <w:pPr>
        <w:jc w:val="center"/>
        <w:rPr>
          <w:rFonts w:ascii="ＭＳ ゴシック" w:eastAsia="ＭＳ ゴシック"/>
          <w:bCs/>
          <w:sz w:val="28"/>
        </w:rPr>
      </w:pPr>
    </w:p>
    <w:p w:rsidR="00522B31" w:rsidRPr="005204EE" w:rsidRDefault="00522B31" w:rsidP="005204EE">
      <w:pPr>
        <w:pStyle w:val="af"/>
        <w:tabs>
          <w:tab w:val="clear" w:pos="4252"/>
          <w:tab w:val="clear" w:pos="8504"/>
        </w:tabs>
        <w:snapToGrid/>
        <w:spacing w:line="20" w:lineRule="atLeast"/>
        <w:rPr>
          <w:sz w:val="2"/>
          <w:szCs w:val="2"/>
        </w:rPr>
      </w:pPr>
    </w:p>
    <w:sectPr w:rsidR="00522B31" w:rsidRPr="005204EE">
      <w:headerReference w:type="default" r:id="rId13"/>
      <w:footerReference w:type="even" r:id="rId14"/>
      <w:type w:val="continuous"/>
      <w:pgSz w:w="11907" w:h="16840" w:code="9"/>
      <w:pgMar w:top="851" w:right="851" w:bottom="326" w:left="1134" w:header="737" w:footer="737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903" w:rsidRDefault="00523903">
      <w:r>
        <w:separator/>
      </w:r>
    </w:p>
  </w:endnote>
  <w:endnote w:type="continuationSeparator" w:id="0">
    <w:p w:rsidR="00523903" w:rsidRDefault="00523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B31" w:rsidRDefault="00522B31">
    <w:pPr>
      <w:pStyle w:val="af0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522B31" w:rsidRDefault="00522B31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903" w:rsidRDefault="00523903">
      <w:r>
        <w:separator/>
      </w:r>
    </w:p>
  </w:footnote>
  <w:footnote w:type="continuationSeparator" w:id="0">
    <w:p w:rsidR="00523903" w:rsidRDefault="00523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B31" w:rsidRDefault="00AB5C4F">
    <w:pPr>
      <w:pStyle w:val="af"/>
      <w:jc w:val="right"/>
      <w:rPr>
        <w:rFonts w:ascii="Verdana" w:eastAsia="ＭＳ ゴシック" w:hAnsi="Verdana"/>
        <w:sz w:val="20"/>
      </w:rPr>
    </w:pPr>
    <w:r>
      <w:rPr>
        <w:rFonts w:ascii="Verdana" w:eastAsia="ＭＳ ゴシック" w:hAnsi="Verdana" w:hint="eastAsia"/>
        <w:sz w:val="20"/>
      </w:rPr>
      <w:t>202</w:t>
    </w:r>
    <w:r w:rsidR="00454F6A">
      <w:rPr>
        <w:rFonts w:ascii="Verdana" w:eastAsia="ＭＳ ゴシック" w:hAnsi="Verdana" w:hint="eastAsia"/>
        <w:sz w:val="20"/>
      </w:rPr>
      <w:t>1</w:t>
    </w:r>
    <w:r w:rsidR="00522B31">
      <w:rPr>
        <w:rFonts w:ascii="Verdana" w:eastAsia="ＭＳ ゴシック" w:hAnsi="Verdana" w:hint="eastAsia"/>
        <w:sz w:val="20"/>
      </w:rPr>
      <w:t>年</w:t>
    </w:r>
    <w:r>
      <w:rPr>
        <w:rFonts w:ascii="Verdana" w:eastAsia="ＭＳ ゴシック" w:hAnsi="Verdana" w:hint="eastAsia"/>
        <w:sz w:val="20"/>
      </w:rPr>
      <w:t>4</w:t>
    </w:r>
    <w:r w:rsidR="00522B31">
      <w:rPr>
        <w:rFonts w:ascii="Verdana" w:eastAsia="ＭＳ ゴシック" w:hAnsi="Verdana" w:hint="eastAsia"/>
        <w:sz w:val="20"/>
      </w:rPr>
      <w:t>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664E4"/>
    <w:multiLevelType w:val="hybridMultilevel"/>
    <w:tmpl w:val="B0B80A0E"/>
    <w:lvl w:ilvl="0" w:tplc="12F480C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ocumentProtection w:edit="readOnly" w:enforcement="1"/>
  <w:defaultTabStop w:val="851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A03BCF"/>
    <w:rsid w:val="00000128"/>
    <w:rsid w:val="000B2E11"/>
    <w:rsid w:val="00121730"/>
    <w:rsid w:val="001703C1"/>
    <w:rsid w:val="00187F58"/>
    <w:rsid w:val="001A2E78"/>
    <w:rsid w:val="001B2264"/>
    <w:rsid w:val="001E1012"/>
    <w:rsid w:val="001F41EE"/>
    <w:rsid w:val="00270FD2"/>
    <w:rsid w:val="00273904"/>
    <w:rsid w:val="0029519A"/>
    <w:rsid w:val="00362123"/>
    <w:rsid w:val="003E000B"/>
    <w:rsid w:val="00423D72"/>
    <w:rsid w:val="004241BF"/>
    <w:rsid w:val="004409F3"/>
    <w:rsid w:val="00454F6A"/>
    <w:rsid w:val="0047183A"/>
    <w:rsid w:val="004A74DA"/>
    <w:rsid w:val="00506E57"/>
    <w:rsid w:val="005204EE"/>
    <w:rsid w:val="00522B31"/>
    <w:rsid w:val="00523903"/>
    <w:rsid w:val="00535DC2"/>
    <w:rsid w:val="00582241"/>
    <w:rsid w:val="005879C7"/>
    <w:rsid w:val="006522BC"/>
    <w:rsid w:val="00657659"/>
    <w:rsid w:val="00664400"/>
    <w:rsid w:val="006E4B5F"/>
    <w:rsid w:val="0078128D"/>
    <w:rsid w:val="0087620E"/>
    <w:rsid w:val="008A19A3"/>
    <w:rsid w:val="0096212E"/>
    <w:rsid w:val="009666F7"/>
    <w:rsid w:val="00A03BCF"/>
    <w:rsid w:val="00AB5C4F"/>
    <w:rsid w:val="00AE1A45"/>
    <w:rsid w:val="00B02E44"/>
    <w:rsid w:val="00B12372"/>
    <w:rsid w:val="00B62FB7"/>
    <w:rsid w:val="00BA511B"/>
    <w:rsid w:val="00C4471B"/>
    <w:rsid w:val="00C7264C"/>
    <w:rsid w:val="00D11673"/>
    <w:rsid w:val="00D635C7"/>
    <w:rsid w:val="00D80BE1"/>
    <w:rsid w:val="00DB6AD3"/>
    <w:rsid w:val="00EA1FDA"/>
    <w:rsid w:val="00EC007C"/>
    <w:rsid w:val="00FB76A0"/>
    <w:rsid w:val="00FE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6769E8-EAC5-4EF3-8E6E-C01B1487C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/>
      <w:sz w:val="24"/>
    </w:rPr>
  </w:style>
  <w:style w:type="paragraph" w:styleId="4">
    <w:name w:val="heading 4"/>
    <w:basedOn w:val="a"/>
    <w:qFormat/>
    <w:pPr>
      <w:widowControl/>
      <w:adjustRightInd/>
      <w:spacing w:before="100" w:beforeAutospacing="1" w:after="100" w:afterAutospacing="1" w:line="240" w:lineRule="auto"/>
      <w:jc w:val="left"/>
      <w:textAlignment w:val="auto"/>
      <w:outlineLvl w:val="3"/>
    </w:pPr>
    <w:rPr>
      <w:rFonts w:hAnsi="ＭＳ 明朝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widowControl/>
      <w:overflowPunct w:val="0"/>
      <w:topLinePunct/>
      <w:spacing w:line="280" w:lineRule="atLeast"/>
      <w:ind w:left="567" w:right="567"/>
    </w:pPr>
    <w:rPr>
      <w:rFonts w:ascii="Century"/>
      <w:sz w:val="20"/>
    </w:rPr>
  </w:style>
  <w:style w:type="paragraph" w:customStyle="1" w:styleId="a4">
    <w:name w:val="ﾒｯｾｰｼﾞ区切り"/>
    <w:next w:val="a3"/>
    <w:pPr>
      <w:widowControl w:val="0"/>
      <w:shd w:val="solid" w:color="auto" w:fill="auto"/>
      <w:autoSpaceDE w:val="0"/>
      <w:autoSpaceDN w:val="0"/>
      <w:adjustRightInd w:val="0"/>
      <w:spacing w:before="560" w:after="180" w:line="340" w:lineRule="exact"/>
      <w:jc w:val="both"/>
      <w:textAlignment w:val="baseline"/>
    </w:pPr>
    <w:rPr>
      <w:sz w:val="16"/>
    </w:rPr>
  </w:style>
  <w:style w:type="paragraph" w:styleId="a5">
    <w:name w:val="Message Header"/>
    <w:aliases w:val="ﾒｯｾｰｼﾞ見出し 左"/>
    <w:basedOn w:val="a3"/>
    <w:semiHidden/>
    <w:pPr>
      <w:keepLines/>
      <w:framePr w:w="4082" w:hSpace="142" w:wrap="notBeside" w:vAnchor="text" w:hAnchor="margin" w:xAlign="right" w:y="1" w:anchorLock="1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between w:val="single" w:sz="6" w:space="0" w:color="auto"/>
      </w:pBdr>
      <w:tabs>
        <w:tab w:val="left" w:pos="2608"/>
      </w:tabs>
      <w:spacing w:line="340" w:lineRule="exact"/>
      <w:ind w:left="1021" w:right="0" w:hanging="1021"/>
      <w:jc w:val="left"/>
    </w:pPr>
  </w:style>
  <w:style w:type="paragraph" w:customStyle="1" w:styleId="a6">
    <w:name w:val="ﾒｯｾｰｼﾞ見出し 左始め"/>
    <w:basedOn w:val="a5"/>
    <w:next w:val="a5"/>
    <w:pPr>
      <w:framePr w:wrap="notBesid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solid" w:color="auto" w:fill="auto"/>
      <w:spacing w:before="400" w:after="120"/>
    </w:pPr>
  </w:style>
  <w:style w:type="character" w:customStyle="1" w:styleId="a7">
    <w:name w:val="ﾒｯｾｰｼﾞ見出しﾗﾍﾞﾙ"/>
    <w:rPr>
      <w:rFonts w:ascii="Arial" w:eastAsia="ＭＳ ゴシック" w:hAnsi="Arial"/>
      <w:u w:val="single"/>
    </w:rPr>
  </w:style>
  <w:style w:type="paragraph" w:styleId="a8">
    <w:name w:val="Date"/>
    <w:basedOn w:val="a3"/>
    <w:semiHidden/>
    <w:pPr>
      <w:spacing w:before="640" w:line="400" w:lineRule="exact"/>
      <w:ind w:right="0"/>
      <w:jc w:val="right"/>
    </w:pPr>
  </w:style>
  <w:style w:type="paragraph" w:customStyle="1" w:styleId="a9">
    <w:name w:val="ﾒｯｾｰｼﾞ見出し 右"/>
    <w:basedOn w:val="a5"/>
    <w:pPr>
      <w:framePr w:wrap="notBeside"/>
    </w:pPr>
  </w:style>
  <w:style w:type="paragraph" w:customStyle="1" w:styleId="aa">
    <w:name w:val="ﾒｯｾｰｼﾞ見出し 右始め"/>
    <w:basedOn w:val="a9"/>
    <w:next w:val="a9"/>
    <w:pPr>
      <w:framePr w:wrap="notBesid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solid" w:color="auto" w:fill="auto"/>
      <w:spacing w:before="400" w:after="120"/>
    </w:pPr>
  </w:style>
  <w:style w:type="character" w:customStyle="1" w:styleId="ab">
    <w:name w:val="標題"/>
    <w:rPr>
      <w:rFonts w:ascii="Arial" w:eastAsia="ＭＳ ゴシック" w:hAnsi="Arial"/>
      <w:b/>
      <w:kern w:val="96"/>
      <w:sz w:val="96"/>
    </w:rPr>
  </w:style>
  <w:style w:type="paragraph" w:styleId="ac">
    <w:name w:val="Salutation"/>
    <w:basedOn w:val="a"/>
    <w:next w:val="a"/>
    <w:semiHidden/>
    <w:rPr>
      <w:sz w:val="28"/>
    </w:rPr>
  </w:style>
  <w:style w:type="paragraph" w:styleId="ad">
    <w:name w:val="Closing"/>
    <w:basedOn w:val="a"/>
    <w:next w:val="a"/>
    <w:semiHidden/>
    <w:pPr>
      <w:jc w:val="right"/>
    </w:pPr>
    <w:rPr>
      <w:sz w:val="28"/>
    </w:rPr>
  </w:style>
  <w:style w:type="paragraph" w:styleId="ae">
    <w:name w:val="Note Heading"/>
    <w:basedOn w:val="a"/>
    <w:next w:val="a"/>
    <w:semiHidden/>
    <w:pPr>
      <w:jc w:val="center"/>
    </w:pPr>
    <w:rPr>
      <w:sz w:val="28"/>
    </w:rPr>
  </w:style>
  <w:style w:type="paragraph" w:styleId="af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f0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f1">
    <w:name w:val="page number"/>
    <w:basedOn w:val="a0"/>
    <w:semiHidden/>
  </w:style>
  <w:style w:type="paragraph" w:styleId="af2">
    <w:name w:val="Body Text Indent"/>
    <w:basedOn w:val="a"/>
    <w:semiHidden/>
    <w:pPr>
      <w:spacing w:line="240" w:lineRule="atLeast"/>
      <w:ind w:left="851" w:hanging="851"/>
    </w:pPr>
    <w:rPr>
      <w:spacing w:val="-10"/>
      <w:sz w:val="20"/>
    </w:rPr>
  </w:style>
  <w:style w:type="character" w:customStyle="1" w:styleId="main-contents1">
    <w:name w:val="main-contents1"/>
    <w:rPr>
      <w:rFonts w:ascii="Verdana" w:hAnsi="Verdana" w:hint="default"/>
      <w:sz w:val="20"/>
      <w:szCs w:val="20"/>
    </w:rPr>
  </w:style>
  <w:style w:type="paragraph" w:styleId="2">
    <w:name w:val="Body Text 2"/>
    <w:basedOn w:val="a"/>
    <w:semiHidden/>
    <w:pPr>
      <w:spacing w:line="260" w:lineRule="atLeast"/>
    </w:pPr>
    <w:rPr>
      <w:rFonts w:ascii="Verdana" w:eastAsia="ＭＳ Ｐ明朝" w:hAnsi="Verdana"/>
      <w:sz w:val="20"/>
    </w:rPr>
  </w:style>
  <w:style w:type="paragraph" w:styleId="3">
    <w:name w:val="Body Text Indent 3"/>
    <w:basedOn w:val="a"/>
    <w:link w:val="30"/>
    <w:uiPriority w:val="99"/>
    <w:semiHidden/>
    <w:unhideWhenUsed/>
    <w:rsid w:val="00DB6AD3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DB6AD3"/>
    <w:rPr>
      <w:rFonts w:ascii="ＭＳ 明朝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449</Words>
  <Characters>170</Characters>
  <Application>Microsoft Office Word</Application>
  <DocSecurity>8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ｵｷｻﾄﾐﾄﾞ錠30mg｢ｸﾆﾋﾛ｣_比較表</vt:lpstr>
      <vt:lpstr>ＦＡＸ送信書</vt:lpstr>
    </vt:vector>
  </TitlesOfParts>
  <Company>皇漢堂製薬（株）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ｵｷｻﾄﾐﾄﾞ錠30mg｢ｸﾆﾋﾛ｣_比較表</dc:title>
  <dc:subject/>
  <dc:creator>Namikawa Machiko</dc:creator>
  <cp:keywords/>
  <cp:lastModifiedBy>Namikawa Machiko</cp:lastModifiedBy>
  <cp:revision>5</cp:revision>
  <cp:lastPrinted>2018-03-29T00:47:00Z</cp:lastPrinted>
  <dcterms:created xsi:type="dcterms:W3CDTF">2021-04-08T02:38:00Z</dcterms:created>
  <dcterms:modified xsi:type="dcterms:W3CDTF">2021-05-07T00:29:00Z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